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6"/>
          <w:szCs w:val="36"/>
        </w:rPr>
        <w:t>2020－2021学年国家奖学金申请审批表</w:t>
      </w:r>
    </w:p>
    <w:tbl>
      <w:tblPr>
        <w:tblStyle w:val="3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学制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成绩排名：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/   </w:t>
            </w:r>
            <w:r>
              <w:rPr>
                <w:rFonts w:hint="default" w:ascii="Times New Roman" w:hAnsi="Times New Roman" w:cs="Times New Roman"/>
                <w:sz w:val="24"/>
              </w:rPr>
              <w:t>（名次/总人数）</w:t>
            </w:r>
          </w:p>
        </w:tc>
        <w:tc>
          <w:tcPr>
            <w:tcW w:w="4783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4320" w:type="dxa"/>
            <w:gridSpan w:val="11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必修课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门，其中及格以上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</w:t>
            </w:r>
          </w:p>
        </w:tc>
        <w:tc>
          <w:tcPr>
            <w:tcW w:w="4783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如是，排名：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/     </w:t>
            </w:r>
            <w:r>
              <w:rPr>
                <w:rFonts w:hint="default" w:ascii="Times New Roman" w:hAnsi="Times New Roman" w:cs="Times New Roman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主要获奖情况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申请理由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03" w:type="dxa"/>
            <w:gridSpan w:val="2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年     月     日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sz w:val="24"/>
        </w:rPr>
        <w:t>学校：                                院系：                    学号：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after="312" w:afterLine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经评审，并在校内公示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（学校公章）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ind w:firstLine="5565" w:firstLineChars="265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制表：全国学生资助管理中心</w:t>
      </w: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98" w:yAlign="center"/>
      <w:rPr>
        <w:rStyle w:val="5"/>
        <w:sz w:val="24"/>
        <w:szCs w:val="24"/>
      </w:rPr>
    </w:pP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0169C"/>
    <w:rsid w:val="00EA7B1D"/>
    <w:rsid w:val="1E3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2021-10-13T14:28:00Z</dcterms:created>
  <dc:creator>李龙</dc:creator>
  <cp:lastModifiedBy>贰</cp:lastModifiedBy>
  <dcterms:modified xsi:type="dcterms:W3CDTF">2022-03-24T15:40:46Z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29D0CE1BDE5244B4BA71D7B1B9211873</vt:lpwstr>
  </property>
</Properties>
</file>